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3" w:type="dxa"/>
        <w:tblInd w:w="-1003" w:type="dxa"/>
        <w:tblLayout w:type="fixed"/>
        <w:tblLook w:val="04A0"/>
      </w:tblPr>
      <w:tblGrid>
        <w:gridCol w:w="4821"/>
        <w:gridCol w:w="708"/>
        <w:gridCol w:w="572"/>
        <w:gridCol w:w="704"/>
        <w:gridCol w:w="714"/>
        <w:gridCol w:w="1843"/>
        <w:gridCol w:w="1701"/>
      </w:tblGrid>
      <w:tr w:rsidR="004C34CD" w:rsidRPr="004C34CD" w:rsidTr="00CD7CEA">
        <w:trPr>
          <w:trHeight w:val="435"/>
        </w:trPr>
        <w:tc>
          <w:tcPr>
            <w:tcW w:w="1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CD" w:rsidRDefault="004C34CD" w:rsidP="001E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E683B" w:rsidRDefault="00F136A2" w:rsidP="00F136A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685800" cy="728663"/>
                  <wp:effectExtent l="19050" t="0" r="0" b="0"/>
                  <wp:docPr id="2" name="Picture 1" descr="C:\Users\LUX\Desktop\250px-Irig_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X\Desktop\250px-Irig_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8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6A2" w:rsidRPr="00F136A2" w:rsidRDefault="00F136A2" w:rsidP="00F136A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F136A2">
              <w:rPr>
                <w:rFonts w:ascii="Times New Roman" w:hAnsi="Times New Roman" w:cs="Times New Roman"/>
                <w:lang w:val="ru-RU"/>
              </w:rPr>
              <w:t>РЕПУБЛИКА СРБИЈА</w:t>
            </w:r>
          </w:p>
          <w:p w:rsidR="00F136A2" w:rsidRPr="00F136A2" w:rsidRDefault="00F136A2" w:rsidP="00F136A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F136A2">
              <w:rPr>
                <w:rFonts w:ascii="Times New Roman" w:hAnsi="Times New Roman" w:cs="Times New Roman"/>
                <w:lang w:val="ru-RU"/>
              </w:rPr>
              <w:t>АУТОНОМНА ПОКРАЈИНА ВОЈВОДИНА</w:t>
            </w:r>
          </w:p>
          <w:p w:rsidR="00F136A2" w:rsidRPr="00F136A2" w:rsidRDefault="00F136A2" w:rsidP="00F136A2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F136A2">
              <w:rPr>
                <w:rFonts w:ascii="Times New Roman" w:hAnsi="Times New Roman" w:cs="Times New Roman"/>
                <w:b/>
                <w:lang w:val="ru-RU"/>
              </w:rPr>
              <w:t xml:space="preserve">ОПШТИНА ИРИГ </w:t>
            </w:r>
          </w:p>
          <w:p w:rsidR="00F136A2" w:rsidRPr="00F136A2" w:rsidRDefault="00F136A2" w:rsidP="00F136A2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F136A2">
              <w:rPr>
                <w:rFonts w:ascii="Times New Roman" w:hAnsi="Times New Roman" w:cs="Times New Roman"/>
                <w:b/>
                <w:lang w:val="ru-RU"/>
              </w:rPr>
              <w:t>ОПШТИНСКА УПРАВА</w:t>
            </w:r>
          </w:p>
          <w:p w:rsidR="00F136A2" w:rsidRPr="00F136A2" w:rsidRDefault="00F136A2" w:rsidP="00F136A2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F136A2">
              <w:rPr>
                <w:rFonts w:ascii="Times New Roman" w:hAnsi="Times New Roman" w:cs="Times New Roman"/>
                <w:b/>
                <w:lang w:val="ru-RU"/>
              </w:rPr>
              <w:t>Служба за</w:t>
            </w:r>
            <w:r w:rsidRPr="00F136A2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F136A2">
              <w:rPr>
                <w:rFonts w:ascii="Times New Roman" w:hAnsi="Times New Roman" w:cs="Times New Roman"/>
                <w:b/>
                <w:lang w:val="ru-RU"/>
              </w:rPr>
              <w:t>инспекцијске послове</w:t>
            </w:r>
          </w:p>
          <w:p w:rsidR="00F136A2" w:rsidRDefault="00F136A2" w:rsidP="00F136A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136A2" w:rsidRPr="004C34CD" w:rsidRDefault="00F136A2" w:rsidP="00F136A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C34CD" w:rsidRPr="004C34CD" w:rsidTr="00CD7CEA">
        <w:trPr>
          <w:trHeight w:val="450"/>
        </w:trPr>
        <w:tc>
          <w:tcPr>
            <w:tcW w:w="1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Контролна листа број КЛ-018-01/01 </w:t>
            </w:r>
          </w:p>
        </w:tc>
      </w:tr>
      <w:tr w:rsidR="004C34CD" w:rsidRPr="004C34CD" w:rsidTr="00CD7CEA">
        <w:trPr>
          <w:trHeight w:val="840"/>
        </w:trPr>
        <w:tc>
          <w:tcPr>
            <w:tcW w:w="1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Контрола некатегорисаних угоститељских објеката за смештај </w:t>
            </w:r>
          </w:p>
        </w:tc>
      </w:tr>
      <w:tr w:rsidR="004C34CD" w:rsidRPr="004C34CD" w:rsidTr="00CD7CEA">
        <w:trPr>
          <w:trHeight w:val="840"/>
        </w:trPr>
        <w:tc>
          <w:tcPr>
            <w:tcW w:w="1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 xml:space="preserve">Закон о угоститељству ("Службени гласник РС", бр. 17/19) </w:t>
            </w:r>
            <w:r w:rsidR="008444FC" w:rsidRPr="008444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ЗОУ</w:t>
            </w:r>
          </w:p>
        </w:tc>
      </w:tr>
      <w:tr w:rsidR="004C34CD" w:rsidRPr="004C34CD" w:rsidTr="00CD7CEA">
        <w:trPr>
          <w:trHeight w:val="840"/>
        </w:trPr>
        <w:tc>
          <w:tcPr>
            <w:tcW w:w="1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Контролна листа је саставни део записника о инспекцијском надзору бр.______________________извршенoм дана _________године  у периоду  од _________ до ________</w:t>
            </w:r>
            <w:r w:rsidR="000A2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___________</w:t>
            </w:r>
            <w:r w:rsidRPr="004C3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__ године</w:t>
            </w:r>
          </w:p>
        </w:tc>
      </w:tr>
      <w:tr w:rsidR="004C34CD" w:rsidRPr="004C34CD" w:rsidTr="00CD7CEA">
        <w:trPr>
          <w:trHeight w:val="600"/>
        </w:trPr>
        <w:tc>
          <w:tcPr>
            <w:tcW w:w="1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А.  Обавезе угоститеља</w:t>
            </w:r>
          </w:p>
        </w:tc>
      </w:tr>
      <w:tr w:rsidR="004C34CD" w:rsidRPr="004C34CD" w:rsidTr="00CD7CEA">
        <w:trPr>
          <w:trHeight w:val="6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Питање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Пропис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Материјална одредба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Казнена одредба</w:t>
            </w:r>
          </w:p>
        </w:tc>
      </w:tr>
      <w:tr w:rsidR="004C34CD" w:rsidRPr="004C34CD" w:rsidTr="00CD7CEA">
        <w:trPr>
          <w:trHeight w:val="9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 xml:space="preserve">1. Да ли је надзирани субјекат на улазу у угоститељски објекат видно истакао пословно име, седиште, матични број, а на улазу у огранак односно издвојено место, пословно име, седиште, матични број и назив огранка, односно издвојеног места?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8444FC" w:rsidRDefault="008444FC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чл.96.ст.1.т.1)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2. Да ли је надзирани субјекат на улазу у угоститељски објекат видно истакао назив угоститељског објекта  и врсту угоститељског објекта, према претежној врсти услуга које се у њему пружају?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A9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чл.96.ст.1.т.2)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 xml:space="preserve">3. Да ли је надзирани субјекат на улазу у угоститељски објекат видно истакао прописано радно време и да ли га се у свом пословању придржава?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A9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чл.7.с.1.т.3)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чл.96.ст.1.т.3)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4. Да ли се надзирани субјекат евидентира у Регистру туризма у складу са законом којим се уређује област туризма?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A9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чл.91.ст.1.т.3)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5. Да ли је надзирани субјекат сваку промену регистрованог податка о седишту и огранку, односно издвојеном месту пријавио одговарајућем регистру у року од седам дана?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A9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чл.91.ст.1.т.4)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6. Да ли је надзирани субјекат на улазу у категорисани угоститељски објекат видно истакао ознаку категорије, односно посебног стандарда који се у њему пружа?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A9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чл.90.ст.1.т.1)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 Да ли  надзирани субјекат у угоститељском објекту одржава простор, просторије и опрему и пружа услуге према прописаним минимално-техничким  условима?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A9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чл.90.ст.1.т.2)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8. Да ли пословно име, фирма и други назив, назив огранка, издвојено место или одговарајућа организациона јединица као и ознака пружаоца угоститељских услуга не садржи више од једне врсте угоститељског објекта?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чл.95.ст.1.т.1)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9. Да ли надзирани субјекат у писаном, говорном или електронском обавештавању тачно користи врсту угоститељског објекта?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чл.7.ст.1.т.9)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чл.90.ст.1.т.3)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10. Да ли надзирани субјекат на истинит, јасан, разумљив и необмањујући начин обавештава кориснике услуга о услузи коју пружа, у погледу врсте, начина пружања услуге, назначене цене и др.?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чл.7.ст.1.т.10)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чл.89.ст.1.т.2)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11. Да ли је надзирани субјекат истакао цене смештаја и других услуга или одлуком утврдио цене услуга и кориснику услуга омогућио увид у исте и истакао износ боравишне таксе на рецепцији и у свакој смештајној јединици на јасан и лако уочљив начин?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чл.7.ст.1.т.11)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чл.91.ст.1.т.6)</w:t>
            </w:r>
          </w:p>
        </w:tc>
      </w:tr>
      <w:tr w:rsidR="008444FC" w:rsidRPr="004C34CD" w:rsidTr="00CD7CEA">
        <w:trPr>
          <w:trHeight w:val="5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12. Да ли се  надзирани субјекат придржава истакнутих, односно на другом месту објављених цена?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чл.7.ст.1.т.13)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чл.90.ст.1.т.4)</w:t>
            </w:r>
          </w:p>
        </w:tc>
      </w:tr>
      <w:tr w:rsidR="008444FC" w:rsidRPr="004C34CD" w:rsidTr="00CD7CEA">
        <w:trPr>
          <w:trHeight w:val="9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13. Да ли надзирани субјекат за сваку пружену услугу издаје прописани рачун?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чл.7.ст.1.т.14)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чл.89.ст.1.т.3)</w:t>
            </w:r>
          </w:p>
        </w:tc>
      </w:tr>
      <w:tr w:rsidR="008444FC" w:rsidRPr="004C34CD" w:rsidTr="00CD7CEA">
        <w:trPr>
          <w:trHeight w:val="9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14. Да ли надзирани субјекат уноси податке о кориснику услуге смештаја дневно и уредно на прописан начин?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чл.7.ст.1.т.17)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чл.89.ст.1.т.4)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15. Да ли је надзирани субјекат утврдио кућни ред у свим објектима за смештај и истакао га на рецепцији, а изводе из кућног реда истакао, односно обезбедио у свим смештајним јединицама?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чл.7.ст.1.т.18)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чл.95.ст.1.т.4)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16. Да ли је надзирани субјекат кориснику услуге омогућио подношење рекламације?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чл.91.ст.1.т.8)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17. Да ли  надзирани субјекат пружање угоститељске услуге не условљава пружањем друге услуге, односно неким другим условом који је корисник услуга дужан да испуни?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чл.7.ст.1.т.20)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чл.91.ст.1.т.9)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18. Да ли  надзирани субјекат све информације, којима обавештава кориснике услуга о услузи коју пружа, у погледу врсте, начина пружања услуге и др. обавештава на српском језику?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чл.8.ст.1.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чл.90.ст.1.т.5)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19. Да ли  надзирани субјекат у периоду од две године чува сву документацију у вези са унетим подацима о корисницима услуге смештаја, о поднетим рекламацијама и др.?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чл.9.ст.1.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чл.90.ст.1.т.6)</w:t>
            </w:r>
          </w:p>
        </w:tc>
      </w:tr>
      <w:tr w:rsidR="008444FC" w:rsidRPr="004C34CD" w:rsidTr="00CD7CEA">
        <w:trPr>
          <w:trHeight w:val="9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20. Да ли  надзирани субјекат који пружа услугу смештаја искључиво за потребе корисника услуге смештаја, на његов захтев пружа, односно обезбеди и додатне услуге?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3E2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чл.91.ст.1.т.15)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21. Да ли  је надзирани субјекат кориснику услуге смештаја дао информацију о условима и цени осигурања од последица незгоде?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AD5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чл.11.ст.2.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чл.91.ст.1.т.16)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22. Да ли  надзирани субјекат није кориснику услуге смештаја наплатио износ премије осигурања увећан за износ провизије?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AD5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чл.11.ст.3.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чл.91.ст.1.т.17)</w:t>
            </w:r>
          </w:p>
        </w:tc>
      </w:tr>
      <w:tr w:rsidR="008444FC" w:rsidRPr="004C34CD" w:rsidTr="00CD7CEA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23. Да ли  је надзирани субјекат који пружа услуге смештаја у некатегорисаном угоститељском објекту пре отпочињања обављања делатности, на прописан начин поднео пријаву јединици локалне самоуправе на чијој територији се објекат налази, као и да ли је о престанку обављања делатности обавестио исту?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AD5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чл.89.ст.1.т.5)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24. Да ли је  надзирани субјекат сваку промену података, који се евидентирају код Министарства, односно јединице локалне самоуправе пријавио у року од седам дана?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AD5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чл.13.ст.3.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чл.90.ст.1.т.7)</w:t>
            </w:r>
          </w:p>
        </w:tc>
      </w:tr>
      <w:tr w:rsidR="004C34CD" w:rsidRPr="004C34CD" w:rsidTr="00CD7CEA">
        <w:trPr>
          <w:trHeight w:val="600"/>
        </w:trPr>
        <w:tc>
          <w:tcPr>
            <w:tcW w:w="1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Б. Посебни услови за угоститељске објекте</w:t>
            </w:r>
          </w:p>
        </w:tc>
      </w:tr>
      <w:tr w:rsidR="004C34CD" w:rsidRPr="004C34CD" w:rsidTr="00CD7CEA">
        <w:trPr>
          <w:trHeight w:val="600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Питање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CD7CEA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Пропис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Материјална одредба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Казнена одредба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1. Да ли је надзирани субјекат, који није регистрован код Агенције за привредне регистре, промену регистриваног податка о седишту и огранку, односно издвојеном месту пријавио и Регистру туризма?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22B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чл.7.ст.4.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чл.91.ст.1.т.14)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2. Да ли надзирани субјекат, који је буџетски корисник, за пружање услуге смештаја трећим лицима испуњава минимално-техничке услове?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22B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чл.27.ст.3.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чл.91.ст.1.т.23)</w:t>
            </w:r>
          </w:p>
        </w:tc>
      </w:tr>
      <w:tr w:rsidR="004C34CD" w:rsidRPr="004C34CD" w:rsidTr="00CD7CEA">
        <w:trPr>
          <w:trHeight w:val="600"/>
        </w:trPr>
        <w:tc>
          <w:tcPr>
            <w:tcW w:w="1106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В. Боравишна такса</w:t>
            </w:r>
          </w:p>
        </w:tc>
      </w:tr>
      <w:tr w:rsidR="004C34CD" w:rsidRPr="004C34CD" w:rsidTr="00CD7CEA">
        <w:trPr>
          <w:trHeight w:val="6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34CD" w:rsidRPr="004C34CD" w:rsidRDefault="004C34CD" w:rsidP="004C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Питање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CD7CEA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Пропис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Материјална одредба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CD" w:rsidRPr="004C34CD" w:rsidRDefault="004C34CD" w:rsidP="004C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Казнена одредба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1. Да ли надзирани субјекат наплаћује боравишну таксу за сваки дан боравка у угоститељском објекту за смештај?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746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чл.70.ст.2.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чл.95.ст.1.т.8)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2. Да ли је надзирани субјекат у рачуну за услугу смештаја исказао посебно износ боравишне таксе?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746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чл.70.ст.5.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чл.95.ст.1.т.9)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3. Да ли је надзирани субјекат средства од наплаћене боравишне таксе уплатио до петог у месецу за претходни месец?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746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чл.72.ст.1.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чл.95.ст.1.т.10)</w:t>
            </w:r>
          </w:p>
        </w:tc>
      </w:tr>
      <w:tr w:rsidR="008444FC" w:rsidRPr="004C34CD" w:rsidTr="00CD7CEA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4. Да ли је надзирани субјекат, у случају да није наплатио боравишну таксу, на свој терет уплатио износ ненаплаћене боравишне таксе у року од 15 дана, рачунајући од дана утврђене обавезе?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4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7466"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чл.72.ст.2.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C" w:rsidRPr="004C34CD" w:rsidRDefault="008444FC" w:rsidP="0084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4CD">
              <w:rPr>
                <w:rFonts w:ascii="Times New Roman" w:eastAsia="Times New Roman" w:hAnsi="Times New Roman" w:cs="Times New Roman"/>
                <w:color w:val="000000"/>
              </w:rPr>
              <w:t>чл.95.ст.1.т.11)</w:t>
            </w:r>
          </w:p>
        </w:tc>
      </w:tr>
    </w:tbl>
    <w:p w:rsidR="001E683B" w:rsidRDefault="001E683B" w:rsidP="001E6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83B" w:rsidRDefault="001E683B" w:rsidP="001E6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Надзирани субјекат                                                                 Туристички инспектор</w:t>
      </w:r>
    </w:p>
    <w:p w:rsidR="001E683B" w:rsidRDefault="001E683B" w:rsidP="001E6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83B" w:rsidRDefault="001E683B" w:rsidP="001E6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                                                               ------------------------------</w:t>
      </w:r>
    </w:p>
    <w:p w:rsidR="001E683B" w:rsidRDefault="001E683B" w:rsidP="001E6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83B" w:rsidRDefault="001E683B" w:rsidP="001E6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83B" w:rsidRDefault="001E683B" w:rsidP="001E6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112" w:type="pct"/>
        <w:tblInd w:w="-719" w:type="dxa"/>
        <w:tblLayout w:type="fixed"/>
        <w:tblLook w:val="04A0"/>
      </w:tblPr>
      <w:tblGrid>
        <w:gridCol w:w="3288"/>
        <w:gridCol w:w="2230"/>
        <w:gridCol w:w="1518"/>
        <w:gridCol w:w="4261"/>
      </w:tblGrid>
      <w:tr w:rsidR="001E683B" w:rsidRPr="00B32C71" w:rsidTr="00FC7718">
        <w:trPr>
          <w:trHeight w:val="315"/>
        </w:trPr>
        <w:tc>
          <w:tcPr>
            <w:tcW w:w="4443" w:type="pct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D7CEA" w:rsidRDefault="00CD7CEA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CEA" w:rsidRDefault="00CD7CEA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CEA" w:rsidRDefault="00CD7CEA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CEA" w:rsidRDefault="00CD7CEA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Процена ризика</w:t>
            </w:r>
          </w:p>
        </w:tc>
      </w:tr>
      <w:tr w:rsidR="001E683B" w:rsidRPr="00B32C71" w:rsidTr="00FC7718">
        <w:trPr>
          <w:trHeight w:val="315"/>
        </w:trPr>
        <w:tc>
          <w:tcPr>
            <w:tcW w:w="4443" w:type="pct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683B" w:rsidRPr="00B32C71" w:rsidTr="00FC7718">
        <w:trPr>
          <w:trHeight w:val="315"/>
        </w:trPr>
        <w:tc>
          <w:tcPr>
            <w:tcW w:w="4443" w:type="pct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Укупан број бодова у делу контролне листе који је био предмет надзора износи </w:t>
            </w:r>
            <w:r w:rsidR="00CD7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E683B" w:rsidRPr="00B32C71" w:rsidTr="00FC7718">
        <w:trPr>
          <w:trHeight w:val="315"/>
        </w:trPr>
        <w:tc>
          <w:tcPr>
            <w:tcW w:w="4443" w:type="pct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683B" w:rsidRPr="00B32C71" w:rsidTr="00FC7718">
        <w:trPr>
          <w:trHeight w:val="315"/>
        </w:trPr>
        <w:tc>
          <w:tcPr>
            <w:tcW w:w="1293" w:type="pct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Степен ризика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67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B" w:rsidRPr="00B32C71" w:rsidTr="00FC7718">
        <w:trPr>
          <w:trHeight w:val="315"/>
        </w:trPr>
        <w:tc>
          <w:tcPr>
            <w:tcW w:w="129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Незнатан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91 - 100</w:t>
            </w:r>
          </w:p>
        </w:tc>
        <w:tc>
          <w:tcPr>
            <w:tcW w:w="16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B" w:rsidRPr="00B32C71" w:rsidTr="00FC7718">
        <w:trPr>
          <w:trHeight w:val="315"/>
        </w:trPr>
        <w:tc>
          <w:tcPr>
            <w:tcW w:w="129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Низак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81 - 90</w:t>
            </w:r>
          </w:p>
        </w:tc>
        <w:tc>
          <w:tcPr>
            <w:tcW w:w="16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B" w:rsidRPr="00B32C71" w:rsidTr="00FC7718">
        <w:trPr>
          <w:trHeight w:val="315"/>
        </w:trPr>
        <w:tc>
          <w:tcPr>
            <w:tcW w:w="129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Средњи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71 - 80</w:t>
            </w:r>
          </w:p>
        </w:tc>
        <w:tc>
          <w:tcPr>
            <w:tcW w:w="16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B" w:rsidRPr="00B32C71" w:rsidTr="00FC7718">
        <w:trPr>
          <w:trHeight w:val="315"/>
        </w:trPr>
        <w:tc>
          <w:tcPr>
            <w:tcW w:w="129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Висок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51 - 70</w:t>
            </w:r>
          </w:p>
        </w:tc>
        <w:tc>
          <w:tcPr>
            <w:tcW w:w="16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B" w:rsidRPr="00B32C71" w:rsidTr="00FC7718">
        <w:trPr>
          <w:trHeight w:val="315"/>
        </w:trPr>
        <w:tc>
          <w:tcPr>
            <w:tcW w:w="129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Критичан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B" w:rsidRPr="00B32C71" w:rsidRDefault="001E683B" w:rsidP="00FC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и мање</w:t>
            </w:r>
          </w:p>
        </w:tc>
        <w:tc>
          <w:tcPr>
            <w:tcW w:w="16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B" w:rsidRPr="00B32C71" w:rsidTr="00FC7718">
        <w:trPr>
          <w:trHeight w:val="458"/>
        </w:trPr>
        <w:tc>
          <w:tcPr>
            <w:tcW w:w="4443" w:type="pct"/>
            <w:gridSpan w:val="4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E683B" w:rsidRDefault="001E683B" w:rsidP="00CD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Утврђени број бодова у делу контролне листе који је био предмет надзора</w:t>
            </w:r>
          </w:p>
          <w:p w:rsidR="00537EFE" w:rsidRDefault="001E683B" w:rsidP="00CD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износи ------- (------ %) на основу чега се за надзирани субјекат процењује</w:t>
            </w:r>
          </w:p>
          <w:p w:rsidR="001E683B" w:rsidRPr="00B32C71" w:rsidRDefault="00537EFE" w:rsidP="00CD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</w:t>
            </w:r>
            <w:r w:rsidR="001E683B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 степен ризика.</w:t>
            </w:r>
          </w:p>
        </w:tc>
      </w:tr>
      <w:tr w:rsidR="001E683B" w:rsidRPr="00B32C71" w:rsidTr="00FC7718">
        <w:trPr>
          <w:trHeight w:val="458"/>
        </w:trPr>
        <w:tc>
          <w:tcPr>
            <w:tcW w:w="4443" w:type="pct"/>
            <w:gridSpan w:val="4"/>
            <w:vMerge/>
            <w:tcBorders>
              <w:top w:val="nil"/>
              <w:bottom w:val="nil"/>
            </w:tcBorders>
            <w:vAlign w:val="center"/>
            <w:hideMark/>
          </w:tcPr>
          <w:p w:rsidR="001E683B" w:rsidRPr="00B32C71" w:rsidRDefault="001E683B" w:rsidP="00FC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83B" w:rsidRDefault="001E683B" w:rsidP="001E6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E683B" w:rsidSect="008444FC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095"/>
    <w:rsid w:val="000A2257"/>
    <w:rsid w:val="001A6D1F"/>
    <w:rsid w:val="001E683B"/>
    <w:rsid w:val="00285661"/>
    <w:rsid w:val="00375095"/>
    <w:rsid w:val="004C34CD"/>
    <w:rsid w:val="00537EFE"/>
    <w:rsid w:val="005B6AE6"/>
    <w:rsid w:val="008444FC"/>
    <w:rsid w:val="00A96733"/>
    <w:rsid w:val="00B74193"/>
    <w:rsid w:val="00CB0364"/>
    <w:rsid w:val="00CD7CEA"/>
    <w:rsid w:val="00DA5923"/>
    <w:rsid w:val="00F1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3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Sokac</dc:creator>
  <cp:lastModifiedBy>LUX</cp:lastModifiedBy>
  <cp:revision>3</cp:revision>
  <dcterms:created xsi:type="dcterms:W3CDTF">2022-07-19T12:04:00Z</dcterms:created>
  <dcterms:modified xsi:type="dcterms:W3CDTF">2022-07-19T12:09:00Z</dcterms:modified>
</cp:coreProperties>
</file>